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846F95" w:rsidRPr="0045523E" w:rsidRDefault="00846F95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846F95" w:rsidRPr="0045523E" w:rsidRDefault="00846F95" w:rsidP="00846F9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846F95" w:rsidRPr="0045523E" w:rsidRDefault="00846F95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PROFESIONAL ESPECIALIZADO 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14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Dos  (2)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846F95" w:rsidRPr="0045523E" w:rsidRDefault="00846F9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846F95" w:rsidRPr="0045523E" w:rsidRDefault="00846F95" w:rsidP="00846F9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ÁREA FUNCIONAL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846F95" w:rsidRPr="0045523E" w:rsidRDefault="00C2461B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SUBDIRECCIÓN</w:t>
            </w:r>
            <w:r w:rsidR="00846F95" w:rsidRPr="0045523E">
              <w:rPr>
                <w:rFonts w:ascii="Arial" w:hAnsi="Arial" w:cs="Arial"/>
                <w:b/>
              </w:rPr>
              <w:t xml:space="preserve"> DE </w:t>
            </w:r>
            <w:r w:rsidRPr="0045523E">
              <w:rPr>
                <w:rFonts w:ascii="Arial" w:hAnsi="Arial" w:cs="Arial"/>
                <w:b/>
              </w:rPr>
              <w:t>GESTIÓN</w:t>
            </w:r>
            <w:r w:rsidR="00846F95" w:rsidRPr="0045523E">
              <w:rPr>
                <w:rFonts w:ascii="Arial" w:hAnsi="Arial" w:cs="Arial"/>
                <w:b/>
              </w:rPr>
              <w:t xml:space="preserve"> AMBIENTAL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846F95" w:rsidRPr="0045523E" w:rsidRDefault="00C2461B" w:rsidP="00846F9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</w:t>
            </w:r>
            <w:r w:rsidR="00846F95" w:rsidRPr="0045523E">
              <w:rPr>
                <w:rFonts w:ascii="Arial" w:hAnsi="Arial" w:cs="Arial"/>
                <w:b/>
              </w:rPr>
              <w:t xml:space="preserve"> PRINCIPAL DEL CARGO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Ejecutar los planes, programas y proyectos de gestión ambiental para la conservación y protección de los recursos naturales renovables y del medio ambiente en el área de Jurisdicción de CORPAMAG, ejerciendo la autoridad ambiental a cargo de la Corporación, mediante la práctica de visitas técnico-administrativas de orientación o seguimiento a los usuarios, rendir conceptos técnicos que fundamenten actos administrativos dentro de los procesos de control ambiental frente a trasgresiones de la normatividad ambiental.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  <w:noProof/>
              </w:rPr>
            </w:pP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6F95" w:rsidRPr="0045523E" w:rsidRDefault="00846F95" w:rsidP="00846F95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Planeación. 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846F95" w:rsidRPr="0045523E" w:rsidRDefault="00846F95" w:rsidP="00846F9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hAnsi="Arial" w:cs="Arial"/>
                <w:b/>
              </w:rPr>
              <w:t xml:space="preserve"> O ESENCIALES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Riesgos obras de protección. 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Conservación y Control de los Recursos Naturales Renovables y el Ambiente. 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Normatividad Ambiental 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Diseño y Evaluación de Proyectos 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de herramientas informáticas. 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Estudio de impacto ambiental 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Resolución de conflictos. 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integrado </w:t>
            </w:r>
            <w:proofErr w:type="spellStart"/>
            <w:r w:rsidRPr="0045523E">
              <w:rPr>
                <w:rFonts w:ascii="Arial" w:hAnsi="Arial" w:cs="Arial"/>
              </w:rPr>
              <w:t>ecosistémico</w:t>
            </w:r>
            <w:proofErr w:type="spellEnd"/>
            <w:r w:rsidRPr="0045523E">
              <w:rPr>
                <w:rFonts w:ascii="Arial" w:hAnsi="Arial" w:cs="Arial"/>
              </w:rPr>
              <w:t>.</w:t>
            </w:r>
          </w:p>
          <w:p w:rsidR="00846F95" w:rsidRPr="0045523E" w:rsidRDefault="00846F95" w:rsidP="00846F95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846F95" w:rsidRPr="0045523E" w:rsidRDefault="00846F95" w:rsidP="00846F9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REQUISITOS DE ESTUDIOS Y EXPERIENCIA 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46F95" w:rsidRPr="0045523E" w:rsidRDefault="00846F95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 del conocimiento en: Ingeniería ambiental, ingeniería forestal  y afines.</w:t>
            </w: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posgrado en la modalidad de especialización en el área relacionada en las funciones del cargo.                       </w:t>
            </w:r>
          </w:p>
          <w:p w:rsidR="00846F95" w:rsidRPr="0045523E" w:rsidRDefault="00846F95" w:rsidP="00651979">
            <w:pPr>
              <w:spacing w:after="0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Tarjeta profesional en los casos reglamentados por la ley. 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Trece (13) meses de experiencia profesional relacionada 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46F95" w:rsidRPr="0045523E" w:rsidRDefault="00846F95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y viceversa, siempre que se acredite el título profesional.</w:t>
            </w:r>
          </w:p>
          <w:p w:rsidR="00846F95" w:rsidRPr="0045523E" w:rsidRDefault="00846F95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846F95" w:rsidRPr="0045523E" w:rsidRDefault="00846F95" w:rsidP="00846F9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  <w:p w:rsidR="00846F95" w:rsidRPr="0045523E" w:rsidRDefault="00846F95" w:rsidP="00651979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46F95" w:rsidRPr="0045523E" w:rsidRDefault="00846F95" w:rsidP="00651979">
            <w:pPr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</w:p>
          <w:p w:rsidR="00846F95" w:rsidRPr="0045523E" w:rsidRDefault="00846F95" w:rsidP="00651979">
            <w:pPr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846F95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Trabajo.</w:t>
            </w:r>
          </w:p>
          <w:p w:rsidR="00846F95" w:rsidRPr="0045523E" w:rsidRDefault="00846F95" w:rsidP="00846F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:rsidR="00AD7522" w:rsidRPr="00846F95" w:rsidRDefault="00AD7522">
      <w:pPr>
        <w:rPr>
          <w:lang w:val="es-MX"/>
        </w:rPr>
      </w:pPr>
    </w:p>
    <w:sectPr w:rsidR="00AD7522" w:rsidRPr="00846F95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FD62CB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D62CB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D62CB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FD62C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FD62CB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FD62CB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FD62CB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FD62CB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D62CB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FD62CB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FD62CB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2461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2461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FD62CB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FD62CB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FD62CB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FD62CB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FD62CB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FD62CB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FC90FCA"/>
    <w:multiLevelType w:val="hybridMultilevel"/>
    <w:tmpl w:val="DBC2564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846F95"/>
    <w:rsid w:val="000A1E27"/>
    <w:rsid w:val="00735758"/>
    <w:rsid w:val="00846F95"/>
    <w:rsid w:val="00A96899"/>
    <w:rsid w:val="00AD7522"/>
    <w:rsid w:val="00C2461B"/>
    <w:rsid w:val="00FC5584"/>
    <w:rsid w:val="00FD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F95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6F9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846F95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46F95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46F95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846F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720</Words>
  <Characters>3961</Characters>
  <Application>Microsoft Office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2015-11-11T13:20:00Z</dcterms:created>
  <dcterms:modified xsi:type="dcterms:W3CDTF">2015-11-11T13:29:00Z</dcterms:modified>
</cp:coreProperties>
</file>