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rFonts w:ascii="Arial" w:eastAsia="Arial Unicode MS" w:hAnsi="Arial" w:cs="Arial"/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9"/>
        <w:gridCol w:w="11"/>
        <w:gridCol w:w="4932"/>
      </w:tblGrid>
      <w:tr w:rsidR="002206CF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206CF" w:rsidRPr="0045523E" w:rsidRDefault="002206CF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IDENTIFICACIÓN DEL CARGO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rPr>
          <w:trHeight w:val="271"/>
          <w:tblHeader/>
        </w:trPr>
        <w:tc>
          <w:tcPr>
            <w:tcW w:w="9252" w:type="dxa"/>
            <w:gridSpan w:val="3"/>
            <w:tcBorders>
              <w:top w:val="thickThinSmallGap" w:sz="24" w:space="0" w:color="auto"/>
            </w:tcBorders>
          </w:tcPr>
          <w:tbl>
            <w:tblPr>
              <w:tblpPr w:leftFromText="141" w:rightFromText="141" w:vertAnchor="text" w:tblpY="1"/>
              <w:tblOverlap w:val="never"/>
              <w:tblW w:w="925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820"/>
              <w:gridCol w:w="5432"/>
            </w:tblGrid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rPr>
                <w:tblHeader/>
              </w:trPr>
              <w:tc>
                <w:tcPr>
                  <w:tcW w:w="3820" w:type="dxa"/>
                  <w:tcBorders>
                    <w:bottom w:val="single" w:sz="6" w:space="0" w:color="auto"/>
                  </w:tcBorders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bCs/>
                      <w:lang w:val="es-ES" w:eastAsia="es-ES"/>
                    </w:rPr>
                    <w:t>Nivel Jerárquico:</w:t>
                  </w:r>
                </w:p>
              </w:tc>
              <w:tc>
                <w:tcPr>
                  <w:tcW w:w="5432" w:type="dxa"/>
                  <w:tcBorders>
                    <w:bottom w:val="single" w:sz="6" w:space="0" w:color="auto"/>
                  </w:tcBorders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Profesional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bCs/>
                      <w:lang w:val="es-ES" w:eastAsia="es-ES"/>
                    </w:rPr>
                    <w:t>Denominación del Empleo: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PROFESIONAL ESPECIALIZADO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lang w:val="es-ES" w:eastAsia="es-ES"/>
                    </w:rPr>
                    <w:t>Código: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2028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lang w:val="es-ES" w:eastAsia="es-ES"/>
                    </w:rPr>
                    <w:t>Grado: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13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lang w:val="es-ES" w:eastAsia="es-ES"/>
                    </w:rPr>
                    <w:t>No. De Cargos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Nueve (9)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lang w:val="es-ES" w:eastAsia="es-ES"/>
                    </w:rPr>
                    <w:t>Naturaleza del Empleo: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 xml:space="preserve">De carrera 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  <w:t>Dependencia:</w:t>
                  </w:r>
                </w:p>
              </w:tc>
              <w:tc>
                <w:tcPr>
                  <w:tcW w:w="5432" w:type="dxa"/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Donde se ubique el cargo</w:t>
                  </w:r>
                </w:p>
              </w:tc>
            </w:tr>
            <w:tr w:rsidR="002206CF" w:rsidRPr="0045523E" w:rsidTr="00651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0" w:type="dxa"/>
                  <w:tcBorders>
                    <w:bottom w:val="single" w:sz="4" w:space="0" w:color="auto"/>
                  </w:tcBorders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b/>
                      <w:color w:val="000000"/>
                      <w:lang w:val="es-ES" w:eastAsia="es-ES"/>
                    </w:rPr>
                    <w:t>Cargo del Jefe Inmediato:</w:t>
                  </w:r>
                </w:p>
              </w:tc>
              <w:tc>
                <w:tcPr>
                  <w:tcW w:w="5432" w:type="dxa"/>
                  <w:tcBorders>
                    <w:bottom w:val="single" w:sz="4" w:space="0" w:color="auto"/>
                  </w:tcBorders>
                </w:tcPr>
                <w:p w:rsidR="002206CF" w:rsidRPr="0045523E" w:rsidRDefault="002206CF" w:rsidP="00651979">
                  <w:pPr>
                    <w:spacing w:after="0" w:line="240" w:lineRule="auto"/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</w:pPr>
                  <w:r w:rsidRPr="0045523E">
                    <w:rPr>
                      <w:rFonts w:ascii="Arial" w:eastAsia="Arial Unicode MS" w:hAnsi="Arial" w:cs="Arial"/>
                      <w:color w:val="000000"/>
                      <w:lang w:val="es-ES" w:eastAsia="es-ES"/>
                    </w:rPr>
                    <w:t>Quien ejerza la supervisión directa</w:t>
                  </w:r>
                </w:p>
              </w:tc>
            </w:tr>
          </w:tbl>
          <w:p w:rsidR="002206CF" w:rsidRPr="0045523E" w:rsidRDefault="002206CF" w:rsidP="0065197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SUBDIRECCIÓN DE 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GESTIÓN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AMBIENTAL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PRINCIPAL DEL CARGO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206CF" w:rsidRPr="0045523E" w:rsidRDefault="002206CF" w:rsidP="00651979">
            <w:pPr>
              <w:jc w:val="both"/>
              <w:rPr>
                <w:rFonts w:ascii="Arial" w:hAnsi="Arial" w:cs="Arial"/>
                <w:lang w:val="es-ES" w:eastAsia="es-ES"/>
              </w:rPr>
            </w:pPr>
            <w:r w:rsidRPr="006D05F6">
              <w:rPr>
                <w:rFonts w:ascii="Arial" w:hAnsi="Arial" w:cs="Arial"/>
              </w:rPr>
              <w:t>Aplicar sus conocimientos profesionales para ejecutar los planes, programas y proyectos de gestión ambiental</w:t>
            </w:r>
            <w:r w:rsidRPr="006D05F6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6D05F6">
              <w:rPr>
                <w:rFonts w:ascii="Arial" w:hAnsi="Arial" w:cs="Arial"/>
              </w:rPr>
              <w:t xml:space="preserve">, ejerciendo </w:t>
            </w:r>
            <w:r w:rsidRPr="006D05F6">
              <w:rPr>
                <w:rFonts w:ascii="Arial" w:eastAsia="Arial Unicode MS" w:hAnsi="Arial" w:cs="Arial"/>
              </w:rPr>
              <w:t xml:space="preserve">la autoridad ambiental a cargo de </w:t>
            </w:r>
            <w:smartTag w:uri="urn:schemas-microsoft-com:office:smarttags" w:element="PersonName">
              <w:smartTagPr>
                <w:attr w:name="ProductID" w:val="la Corporaci￳n"/>
              </w:smartTagPr>
              <w:r w:rsidRPr="006D05F6">
                <w:rPr>
                  <w:rFonts w:ascii="Arial" w:eastAsia="Arial Unicode MS" w:hAnsi="Arial" w:cs="Arial"/>
                </w:rPr>
                <w:t>la Corporación</w:t>
              </w:r>
            </w:smartTag>
            <w:r w:rsidRPr="006D05F6">
              <w:rPr>
                <w:rFonts w:ascii="Arial" w:eastAsia="Arial Unicode MS" w:hAnsi="Arial" w:cs="Arial"/>
              </w:rPr>
              <w:t>, mediante la práctica de visitas técnico-ambientales de orientación o seguimiento a los usuarios, rendir conceptos técnicos que fundamenten actos administrativos dentro de los procesos de control ambiental frente a</w:t>
            </w:r>
            <w:r w:rsidRPr="006D05F6">
              <w:rPr>
                <w:rFonts w:ascii="Arial" w:hAnsi="Arial" w:cs="Arial"/>
              </w:rPr>
              <w:t xml:space="preserve"> trasgresiones de la normatividad ambiental.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keepNext/>
              <w:spacing w:after="0" w:line="240" w:lineRule="auto"/>
              <w:outlineLvl w:val="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keepNext/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DESCRIPCIÓN DE FUNCIONES ESENCIALES 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1. Participar en la formulación, diseño, organización, ejecución y control de planes y programas del área interna de su competencia.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lastRenderedPageBreak/>
              <w:t xml:space="preserve">3. Administrar, controlar y evaluar el desarrollo de los programas, proyectos y las actividades propias del área.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4. Proponer e implantar procesos, procedimientos, métodos e instrumentos requeridos para mejorar la prestación de los servicios a su cargo.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5. Proyectar, desarrollar y recomendar las acciones que deban adoptarse para el logro de los objetivos y las metas propuestas.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8. Velar por el adecuado funcionamiento y responder por los bienes entregados en custodia, para el ejercicio de sus funciones.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9. Asegurar la confidencialidad, disponibilidad e integridad de la información de la Corporación, acorde con las normas vigentes.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hAnsi="Arial" w:cs="Arial"/>
                <w:lang w:val="es-ES" w:eastAsia="es-ES"/>
              </w:rPr>
              <w:t>11. Las demás que les sean asignadas por autoridad competente, de acuerdo con el área de desempeño y la naturaleza del empleo.</w:t>
            </w:r>
          </w:p>
          <w:p w:rsidR="002206CF" w:rsidRPr="0045523E" w:rsidRDefault="002206CF" w:rsidP="00651979">
            <w:pPr>
              <w:spacing w:after="0" w:line="276" w:lineRule="auto"/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 O ESENCIALES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:rsidR="002206CF" w:rsidRPr="0045523E" w:rsidRDefault="002206CF" w:rsidP="00651979">
            <w:pPr>
              <w:snapToGrid w:val="0"/>
              <w:spacing w:after="0" w:line="240" w:lineRule="auto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metodologías de la investigación.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las normas ambientales.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 y manejo de las metodologías en materia de ordenamiento territorial y </w:t>
            </w:r>
            <w:r w:rsidRPr="0045523E">
              <w:rPr>
                <w:rFonts w:ascii="Arial" w:eastAsia="Arial Unicode MS" w:hAnsi="Arial" w:cs="Arial"/>
              </w:rPr>
              <w:lastRenderedPageBreak/>
              <w:t>ambiental.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Conocimientos avanzados en la Gestión Ambiental a cargo de la Corporación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</w:t>
            </w:r>
            <w:r w:rsidRPr="0045523E">
              <w:rPr>
                <w:rFonts w:ascii="Arial" w:hAnsi="Arial" w:cs="Arial"/>
              </w:rPr>
              <w:t>onocimientos básicos en informática: Word, Excel, Power Point e Internet</w:t>
            </w:r>
          </w:p>
          <w:p w:rsidR="002206CF" w:rsidRPr="0045523E" w:rsidRDefault="002206CF" w:rsidP="002206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eastAsia="es-ES"/>
              </w:rPr>
              <w:t>Sistema de Gestión en Seguridad y Salud en el Trabajo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 xml:space="preserve">REQUISITOS DE ESTUDIOS Y EXPERIENCIA 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EXPERIENCIA: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2"/>
            <w:tcBorders>
              <w:bottom w:val="thinThickSmallGap" w:sz="24" w:space="0" w:color="auto"/>
            </w:tcBorders>
          </w:tcPr>
          <w:p w:rsidR="002206CF" w:rsidRPr="0045523E" w:rsidRDefault="002206CF" w:rsidP="00651979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206CF" w:rsidRPr="0045523E" w:rsidRDefault="002206CF" w:rsidP="00651979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 disciplina académica del núcleo básico del conocimiento en: </w:t>
            </w:r>
            <w:r w:rsidRPr="0045523E">
              <w:rPr>
                <w:rFonts w:ascii="Arial" w:hAnsi="Arial" w:cs="Arial"/>
                <w:sz w:val="22"/>
                <w:szCs w:val="22"/>
              </w:rPr>
              <w:t>Ingeniería Ambiental</w:t>
            </w:r>
            <w:r>
              <w:rPr>
                <w:rFonts w:ascii="Arial" w:hAnsi="Arial" w:cs="Arial"/>
                <w:sz w:val="22"/>
                <w:szCs w:val="22"/>
              </w:rPr>
              <w:t xml:space="preserve"> y afines</w:t>
            </w:r>
            <w:r w:rsidRPr="0045523E">
              <w:rPr>
                <w:rFonts w:ascii="Arial" w:hAnsi="Arial" w:cs="Arial"/>
                <w:sz w:val="22"/>
                <w:szCs w:val="22"/>
              </w:rPr>
              <w:t>, Ingeniería forestal y afines</w:t>
            </w:r>
            <w:r>
              <w:rPr>
                <w:rFonts w:ascii="Arial" w:hAnsi="Arial" w:cs="Arial"/>
                <w:sz w:val="22"/>
                <w:szCs w:val="22"/>
              </w:rPr>
              <w:t>, arquitectura y afines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:rsidR="002206CF" w:rsidRPr="0045523E" w:rsidRDefault="002206CF" w:rsidP="00651979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2206CF" w:rsidRPr="0045523E" w:rsidRDefault="002206CF" w:rsidP="002206CF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  <w:r w:rsidRPr="00455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206CF" w:rsidRPr="0045523E" w:rsidRDefault="002206CF" w:rsidP="00651979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Diez (10) meses de experiencia profesional relacionada.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ALTERNATIVAS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EXPERIENCIA: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tcBorders>
              <w:bottom w:val="thinThickSmallGap" w:sz="24" w:space="0" w:color="auto"/>
            </w:tcBorders>
          </w:tcPr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El Título de postgrado en la modalidad de especialización por: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Título profesional adicional al exigido en el requisito del respectivo empleo, siempre y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cuando dicha formación adicional sea afín con las funciones del cargo; o,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 xml:space="preserve">Terminación y aprobación de estudios profesionales adicionales al título </w:t>
            </w:r>
            <w:r w:rsidRPr="0045523E">
              <w:rPr>
                <w:rFonts w:ascii="Arial" w:eastAsia="Arial Unicode MS" w:hAnsi="Arial" w:cs="Arial"/>
                <w:lang w:val="es-ES" w:eastAsia="es-ES"/>
              </w:rPr>
              <w:lastRenderedPageBreak/>
              <w:t>profesional exigido en el requisito del respectivo empleo, siempre y cuando dicha formación adicional sea afín con las funciones del cargo, y un (1) año de experiencia profesional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lastRenderedPageBreak/>
              <w:t>El Título de postgrado en la modalidad de especialización por:</w:t>
            </w: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2206CF" w:rsidRPr="0045523E" w:rsidRDefault="002206CF" w:rsidP="00651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Dos (2) años de experiencia profesional  adicional a la exigida  y viceversa, siempre que se acredite el título profesional.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2206C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COMPETENCIAS LABORALES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</w:p>
          <w:p w:rsidR="002206CF" w:rsidRPr="0045523E" w:rsidRDefault="002206CF" w:rsidP="0065197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bCs/>
                <w:lang w:val="es-ES" w:eastAsia="es-E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206CF" w:rsidRPr="0045523E" w:rsidRDefault="002206CF" w:rsidP="00651979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</w:p>
          <w:p w:rsidR="002206CF" w:rsidRPr="0045523E" w:rsidRDefault="002206CF" w:rsidP="00651979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  <w:lang w:val="es-ES" w:eastAsia="es-ES"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  <w:lang w:val="es-ES" w:eastAsia="es-ES"/>
              </w:rPr>
              <w:t>):</w:t>
            </w:r>
          </w:p>
        </w:tc>
      </w:tr>
      <w:tr w:rsidR="002206CF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2"/>
          </w:tcPr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Orientación a resultados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Orientación al usuario y al ciudadano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Transparencia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bCs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bCs/>
                <w:lang w:val="es-ES" w:eastAsia="es-ES"/>
              </w:rPr>
              <w:t>Compromiso con la Organización</w:t>
            </w:r>
          </w:p>
        </w:tc>
        <w:tc>
          <w:tcPr>
            <w:tcW w:w="4932" w:type="dxa"/>
          </w:tcPr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Aprendizaje Continuo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Experticia profesional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Trabajo en equipo y Colaboración</w:t>
            </w:r>
          </w:p>
          <w:p w:rsidR="002206CF" w:rsidRPr="0045523E" w:rsidRDefault="002206CF" w:rsidP="002206C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lang w:val="es-ES" w:eastAsia="es-ES"/>
              </w:rPr>
            </w:pPr>
            <w:r w:rsidRPr="0045523E">
              <w:rPr>
                <w:rFonts w:ascii="Arial" w:eastAsia="Arial Unicode MS" w:hAnsi="Arial" w:cs="Arial"/>
                <w:lang w:val="es-ES" w:eastAsia="es-ES"/>
              </w:rPr>
              <w:t>Creatividad e Innovación.</w:t>
            </w:r>
          </w:p>
        </w:tc>
      </w:tr>
    </w:tbl>
    <w:p w:rsidR="002206CF" w:rsidRPr="002206CF" w:rsidRDefault="002206CF">
      <w:pPr>
        <w:rPr>
          <w:lang w:val="es-MX"/>
        </w:rPr>
      </w:pPr>
    </w:p>
    <w:sectPr w:rsidR="002206CF" w:rsidRPr="002206CF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5347A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347A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347A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5347A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5347A0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5347A0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347A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347A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347A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347A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206C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206C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347A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347A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5347A0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347A0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5347A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347A0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6FB2"/>
    <w:multiLevelType w:val="hybridMultilevel"/>
    <w:tmpl w:val="25F8DE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38BB"/>
    <w:multiLevelType w:val="hybridMultilevel"/>
    <w:tmpl w:val="3280DAD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206CF"/>
    <w:rsid w:val="000A1E27"/>
    <w:rsid w:val="002206CF"/>
    <w:rsid w:val="005347A0"/>
    <w:rsid w:val="00735758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6C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206C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206C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206C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06C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206CF"/>
  </w:style>
  <w:style w:type="paragraph" w:styleId="Textocomentario">
    <w:name w:val="annotation text"/>
    <w:basedOn w:val="Normal"/>
    <w:link w:val="TextocomentarioCar"/>
    <w:semiHidden/>
    <w:rsid w:val="002206C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206CF"/>
    <w:rPr>
      <w:rFonts w:ascii="Calibri" w:eastAsia="Times New Roman" w:hAnsi="Calibri" w:cs="Times New Roman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746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2015-11-11T12:42:00Z</dcterms:created>
  <dcterms:modified xsi:type="dcterms:W3CDTF">2015-11-11T12:51:00Z</dcterms:modified>
</cp:coreProperties>
</file>