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514"/>
      </w:tblGrid>
      <w:tr w:rsidR="00FD1761" w:rsidRPr="0045523E" w:rsidTr="00651979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FD1761" w:rsidRPr="0045523E" w:rsidRDefault="00FD1761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45523E" w:rsidRDefault="00FD1761" w:rsidP="00FD17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D1761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FD1761" w:rsidRPr="0045523E" w:rsidTr="00651979">
        <w:trPr>
          <w:tblHeader/>
        </w:trPr>
        <w:tc>
          <w:tcPr>
            <w:tcW w:w="3738" w:type="dxa"/>
          </w:tcPr>
          <w:p w:rsidR="00FD1761" w:rsidRPr="0045523E" w:rsidRDefault="00FD1761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FD1761" w:rsidRPr="0045523E" w:rsidTr="00651979">
        <w:trPr>
          <w:tblHeader/>
        </w:trPr>
        <w:tc>
          <w:tcPr>
            <w:tcW w:w="3738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FD1761" w:rsidRPr="0045523E" w:rsidTr="00651979">
        <w:trPr>
          <w:tblHeader/>
        </w:trPr>
        <w:tc>
          <w:tcPr>
            <w:tcW w:w="3738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FD1761" w:rsidRPr="0045523E" w:rsidTr="00651979">
        <w:trPr>
          <w:tblHeader/>
        </w:trPr>
        <w:tc>
          <w:tcPr>
            <w:tcW w:w="3738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FD1761" w:rsidRPr="0045523E" w:rsidTr="00651979">
        <w:trPr>
          <w:tblHeader/>
        </w:trPr>
        <w:tc>
          <w:tcPr>
            <w:tcW w:w="3738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FD1761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tcBorders>
              <w:bottom w:val="single" w:sz="6" w:space="0" w:color="auto"/>
            </w:tcBorders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D1761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tcBorders>
              <w:bottom w:val="single" w:sz="4" w:space="0" w:color="auto"/>
            </w:tcBorders>
          </w:tcPr>
          <w:p w:rsidR="00FD1761" w:rsidRPr="0045523E" w:rsidRDefault="00FD1761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FD1761" w:rsidRPr="0045523E" w:rsidTr="00651979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Pr="0045523E" w:rsidRDefault="00FD1761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45523E" w:rsidRDefault="00FD1761" w:rsidP="00FD17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FD1761" w:rsidRPr="0045523E" w:rsidTr="00651979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Pr="0045523E" w:rsidRDefault="00FD1761" w:rsidP="00FD1761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45523E" w:rsidRDefault="00FD1761" w:rsidP="00FD176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FD1761" w:rsidRPr="0045523E" w:rsidTr="00651979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Default="00FD1761" w:rsidP="00FD1761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45523E" w:rsidRDefault="00FD1761" w:rsidP="00FD17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FD1761" w:rsidRPr="0045523E" w:rsidTr="00651979">
        <w:tc>
          <w:tcPr>
            <w:tcW w:w="9252" w:type="dxa"/>
            <w:gridSpan w:val="2"/>
            <w:tcBorders>
              <w:top w:val="thickThinSmallGap" w:sz="24" w:space="0" w:color="auto"/>
              <w:bottom w:val="thinThickSmallGap" w:sz="24" w:space="0" w:color="auto"/>
            </w:tcBorders>
          </w:tcPr>
          <w:p w:rsidR="00FD1761" w:rsidRPr="0045523E" w:rsidRDefault="00FD1761" w:rsidP="00651979">
            <w:pPr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Proponer, diseñar e implementar acciones encaminadas a la actualizacion y mejoramiento permanente de los procesos de la dependencia, a ejercer control y seguimiento sobre los asuntos relacionados con los expedientes  de tramites persmisivos y sancionatorios permitiendo la consolidacion de los planes y metas propuestas por la dependencia y la Corporacio en cump</w:t>
            </w:r>
            <w:r>
              <w:rPr>
                <w:rFonts w:ascii="Arial" w:eastAsia="Arial Unicode MS" w:hAnsi="Arial" w:cs="Arial"/>
                <w:noProof/>
              </w:rPr>
              <w:t>limiento de las normas vigentes</w:t>
            </w:r>
          </w:p>
        </w:tc>
      </w:tr>
      <w:tr w:rsidR="00FD1761" w:rsidRPr="0045523E" w:rsidTr="00651979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Default="00FD1761" w:rsidP="00FD1761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FD1761" w:rsidRDefault="00FD1761" w:rsidP="00FD17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FD1761">
              <w:rPr>
                <w:rFonts w:ascii="Arial" w:eastAsia="Arial Unicode MS" w:hAnsi="Arial" w:cs="Arial"/>
                <w:b/>
              </w:rPr>
              <w:t xml:space="preserve"> DESCRIPCIÓN DE FUNCIONES ESENCIALES </w:t>
            </w:r>
          </w:p>
        </w:tc>
      </w:tr>
      <w:tr w:rsidR="00FD1761" w:rsidRPr="0045523E" w:rsidTr="00651979">
        <w:tc>
          <w:tcPr>
            <w:tcW w:w="9252" w:type="dxa"/>
            <w:gridSpan w:val="2"/>
            <w:tcBorders>
              <w:top w:val="thickThinSmallGap" w:sz="24" w:space="0" w:color="auto"/>
              <w:bottom w:val="thinThickSmallGap" w:sz="24" w:space="0" w:color="auto"/>
            </w:tcBorders>
          </w:tcPr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de Gestión Ambiental.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</w:t>
            </w:r>
            <w:r w:rsidRPr="0045523E">
              <w:rPr>
                <w:rFonts w:ascii="Arial" w:hAnsi="Arial" w:cs="Arial"/>
              </w:rPr>
              <w:lastRenderedPageBreak/>
              <w:t xml:space="preserve">mejorar la prestación de los servicios a su cargo.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</w:p>
          <w:p w:rsidR="00FD1761" w:rsidRPr="0045523E" w:rsidRDefault="00FD1761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FD1761" w:rsidRPr="0045523E" w:rsidTr="00651979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Pr="0045523E" w:rsidRDefault="00FD1761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45523E" w:rsidRDefault="00FD1761" w:rsidP="00FD17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</w:tbl>
    <w:p w:rsidR="00FD1761" w:rsidRPr="0045523E" w:rsidRDefault="00FD1761" w:rsidP="00FD1761">
      <w:pPr>
        <w:rPr>
          <w:vanish/>
        </w:rPr>
      </w:pPr>
    </w:p>
    <w:tbl>
      <w:tblPr>
        <w:tblW w:w="9252" w:type="dxa"/>
        <w:tblInd w:w="-11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2"/>
      </w:tblGrid>
      <w:tr w:rsidR="00FD1761" w:rsidRPr="0045523E" w:rsidTr="00651979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organización, procesos y procedimientos aprobados de la Corporación.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avanzados en el manejo de procesos y </w:t>
            </w:r>
            <w:r w:rsidRPr="0045523E">
              <w:rPr>
                <w:rFonts w:ascii="Arial" w:hAnsi="Arial" w:cs="Arial"/>
              </w:rPr>
              <w:t>trámites para el uso y aprovechamiento de los recursos naturales renovables y del medio ambiente.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los Estatutos de la Corporación.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 de la  Normatividad vigente en materia ambiental 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de la normatividad sobre peticiones, quejas y reclamos.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básicos en a</w:t>
            </w:r>
            <w:r w:rsidRPr="0045523E">
              <w:rPr>
                <w:rFonts w:ascii="Arial" w:hAnsi="Arial" w:cs="Arial"/>
              </w:rPr>
              <w:t>nálisis jurisprudencial, redacción y argumentación jurídica, comprensión de lectura y excelente ortografía.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FD1761" w:rsidRPr="0045523E" w:rsidRDefault="00FD1761" w:rsidP="00FD1761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FD1761" w:rsidRDefault="00FD1761" w:rsidP="00FD17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FD1761" w:rsidRPr="00FD1761" w:rsidRDefault="00FD1761" w:rsidP="00FD1761">
            <w:pPr>
              <w:spacing w:after="0" w:line="240" w:lineRule="auto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11"/>
        <w:gridCol w:w="4932"/>
      </w:tblGrid>
      <w:tr w:rsidR="00FD1761" w:rsidRPr="0045523E" w:rsidTr="00651979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Pr="0045523E" w:rsidRDefault="00FD1761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FD1761" w:rsidRPr="0045523E" w:rsidRDefault="00FD1761" w:rsidP="00FD17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D1761" w:rsidRPr="0045523E" w:rsidTr="00651979"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D1761" w:rsidRPr="0045523E" w:rsidTr="00651979">
        <w:trPr>
          <w:trHeight w:val="754"/>
        </w:trPr>
        <w:tc>
          <w:tcPr>
            <w:tcW w:w="4320" w:type="dxa"/>
            <w:gridSpan w:val="2"/>
            <w:vAlign w:val="center"/>
          </w:tcPr>
          <w:p w:rsidR="00FD1761" w:rsidRPr="0045523E" w:rsidRDefault="00FD1761" w:rsidP="00651979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 </w:t>
            </w:r>
            <w:r w:rsidRPr="0045523E">
              <w:t xml:space="preserve"> 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Derecho y Afines, Ingeniería Industrial y Afines.</w:t>
            </w:r>
          </w:p>
          <w:p w:rsidR="00FD1761" w:rsidRPr="0045523E" w:rsidRDefault="00FD1761" w:rsidP="00651979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FD1761" w:rsidRPr="0045523E" w:rsidRDefault="005E77A1" w:rsidP="005E77A1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v</w:t>
            </w:r>
            <w:bookmarkStart w:id="0" w:name="_GoBack"/>
            <w:bookmarkEnd w:id="0"/>
            <w:r w:rsidR="00FD1761" w:rsidRPr="0045523E">
              <w:rPr>
                <w:rFonts w:ascii="Arial" w:eastAsia="Arial Unicode MS" w:hAnsi="Arial" w:cs="Arial"/>
              </w:rPr>
              <w:t>einticuatro (24) meses de experiencia profesional relacionada.</w:t>
            </w:r>
          </w:p>
        </w:tc>
      </w:tr>
      <w:tr w:rsidR="00FD1761" w:rsidRPr="0045523E" w:rsidTr="00651979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Default="00FD1761" w:rsidP="00FD1761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45523E" w:rsidRDefault="00FD1761" w:rsidP="00651979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D1761" w:rsidRPr="0045523E" w:rsidTr="00651979"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D1761" w:rsidRPr="0045523E" w:rsidTr="00651979">
        <w:tc>
          <w:tcPr>
            <w:tcW w:w="4309" w:type="dxa"/>
            <w:tcBorders>
              <w:bottom w:val="thinThickSmallGap" w:sz="24" w:space="0" w:color="auto"/>
            </w:tcBorders>
          </w:tcPr>
          <w:p w:rsidR="00FD1761" w:rsidRPr="0045523E" w:rsidRDefault="00FD1761" w:rsidP="00651979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 w:val="0"/>
                <w:sz w:val="22"/>
                <w:szCs w:val="22"/>
              </w:rPr>
              <w:t>No hay equivalencia.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</w:tcPr>
          <w:p w:rsidR="00FD1761" w:rsidRPr="0045523E" w:rsidRDefault="00FD1761" w:rsidP="00651979">
            <w:pPr>
              <w:snapToGri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FD1761" w:rsidRPr="0045523E" w:rsidTr="00651979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D1761" w:rsidRPr="0045523E" w:rsidRDefault="00FD1761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FD1761" w:rsidRPr="0045523E" w:rsidRDefault="00FD1761" w:rsidP="00FD176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D1761" w:rsidRPr="0045523E" w:rsidTr="00651979"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D1761" w:rsidRPr="0045523E" w:rsidRDefault="00FD1761" w:rsidP="00651979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D1761" w:rsidRPr="0045523E" w:rsidTr="00651979">
        <w:tc>
          <w:tcPr>
            <w:tcW w:w="4320" w:type="dxa"/>
            <w:gridSpan w:val="2"/>
          </w:tcPr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FD1761" w:rsidRPr="0045523E" w:rsidRDefault="00FD1761" w:rsidP="00FD1761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Pr="00FD1761" w:rsidRDefault="00AD7522">
      <w:pPr>
        <w:rPr>
          <w:lang w:val="en-US"/>
        </w:rPr>
      </w:pPr>
    </w:p>
    <w:sectPr w:rsidR="00AD7522" w:rsidRPr="00FD1761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E44" w:rsidRDefault="009B0E44">
      <w:pPr>
        <w:spacing w:after="0" w:line="240" w:lineRule="auto"/>
      </w:pPr>
      <w:r>
        <w:separator/>
      </w:r>
    </w:p>
  </w:endnote>
  <w:endnote w:type="continuationSeparator" w:id="0">
    <w:p w:rsidR="009B0E44" w:rsidRDefault="009B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76293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E44" w:rsidRDefault="009B0E44">
      <w:pPr>
        <w:spacing w:after="0" w:line="240" w:lineRule="auto"/>
      </w:pPr>
      <w:r>
        <w:separator/>
      </w:r>
    </w:p>
  </w:footnote>
  <w:footnote w:type="continuationSeparator" w:id="0">
    <w:p w:rsidR="009B0E44" w:rsidRDefault="009B0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B0E4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9B0E4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B0E4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6293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9B0E4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9B0E4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76293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9B0E4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9B0E4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762930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76293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6293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6293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76293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E77A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E77A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76293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76293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9B0E44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9B0E44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76293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762930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4EEB"/>
    <w:multiLevelType w:val="hybridMultilevel"/>
    <w:tmpl w:val="95D0E246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0C0B81"/>
    <w:multiLevelType w:val="hybridMultilevel"/>
    <w:tmpl w:val="67FE1AD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761"/>
    <w:rsid w:val="000A1E27"/>
    <w:rsid w:val="005E77A1"/>
    <w:rsid w:val="00735758"/>
    <w:rsid w:val="00762930"/>
    <w:rsid w:val="009B0E44"/>
    <w:rsid w:val="00A96899"/>
    <w:rsid w:val="00AD7522"/>
    <w:rsid w:val="00FC5584"/>
    <w:rsid w:val="00FD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761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D1761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D176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D1761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D1761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1761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D1761"/>
  </w:style>
  <w:style w:type="character" w:customStyle="1" w:styleId="Ttulo1Car">
    <w:name w:val="Título 1 Car"/>
    <w:basedOn w:val="Fuentedeprrafopredeter"/>
    <w:link w:val="Ttulo1"/>
    <w:uiPriority w:val="9"/>
    <w:rsid w:val="00FD1761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FD176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D1761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D1761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1761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658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2015-11-11T18:11:00Z</dcterms:created>
  <dcterms:modified xsi:type="dcterms:W3CDTF">2016-02-18T17:14:00Z</dcterms:modified>
</cp:coreProperties>
</file>